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CF4FEC" w:rsidRDefault="007233E9" w:rsidP="00F6270D">
      <w:pPr>
        <w:pStyle w:val="Titre"/>
        <w:jc w:val="both"/>
      </w:pPr>
      <w:r>
        <w:t>Self-</w:t>
      </w:r>
      <w:proofErr w:type="spellStart"/>
      <w:r>
        <w:t>learning</w:t>
      </w:r>
      <w:proofErr w:type="spellEnd"/>
      <w:r>
        <w:t xml:space="preserve"> report Nr.3</w:t>
      </w:r>
    </w:p>
    <w:p w:rsidR="00EE63C2" w:rsidRDefault="00B23F7C" w:rsidP="00F6270D">
      <w:pPr>
        <w:pStyle w:val="Titre1"/>
        <w:jc w:val="both"/>
        <w:rPr>
          <w:lang w:val="en-GB"/>
        </w:rPr>
      </w:pPr>
      <w:r w:rsidRPr="00B23F7C">
        <w:rPr>
          <w:lang w:val="en-GB"/>
        </w:rPr>
        <w:t>Objectives</w:t>
      </w:r>
    </w:p>
    <w:p w:rsidR="00CF4FEC" w:rsidRPr="00CF4FEC" w:rsidRDefault="00CF4FEC" w:rsidP="00F6270D">
      <w:pPr>
        <w:jc w:val="both"/>
        <w:rPr>
          <w:lang w:val="en-GB"/>
        </w:rPr>
      </w:pPr>
    </w:p>
    <w:p w:rsidR="007233E9" w:rsidRPr="007233E9" w:rsidRDefault="00B23F7C" w:rsidP="00F6270D">
      <w:pPr>
        <w:jc w:val="both"/>
        <w:rPr>
          <w:lang w:val="en-GB"/>
        </w:rPr>
      </w:pPr>
      <w:r>
        <w:rPr>
          <w:lang w:val="en-GB"/>
        </w:rPr>
        <w:tab/>
        <w:t>Keep on discovering diverse activities that both of us agree and in whic</w:t>
      </w:r>
      <w:r w:rsidR="007233E9">
        <w:rPr>
          <w:lang w:val="en-GB"/>
        </w:rPr>
        <w:t>h we can find some difficulties especially applied to oral expression.</w:t>
      </w:r>
    </w:p>
    <w:p w:rsidR="003C4D03" w:rsidRDefault="00B23F7C" w:rsidP="003C4D03">
      <w:pPr>
        <w:pStyle w:val="Titre1"/>
        <w:jc w:val="both"/>
        <w:rPr>
          <w:lang w:val="en-GB"/>
        </w:rPr>
      </w:pPr>
      <w:r>
        <w:rPr>
          <w:lang w:val="en-GB"/>
        </w:rPr>
        <w:t>Resources</w:t>
      </w:r>
    </w:p>
    <w:p w:rsidR="003C4D03" w:rsidRPr="003C4D03" w:rsidRDefault="003C4D03" w:rsidP="003C4D03">
      <w:pPr>
        <w:spacing w:after="0"/>
        <w:rPr>
          <w:lang w:val="en-GB"/>
        </w:rPr>
      </w:pPr>
    </w:p>
    <w:p w:rsidR="009F6F3B" w:rsidRDefault="00B23F7C" w:rsidP="003C4D03">
      <w:pPr>
        <w:spacing w:after="0"/>
        <w:jc w:val="both"/>
        <w:rPr>
          <w:lang w:val="en-GB"/>
        </w:rPr>
      </w:pPr>
      <w:r>
        <w:rPr>
          <w:lang w:val="en-GB"/>
        </w:rPr>
        <w:tab/>
      </w:r>
      <w:r w:rsidR="007233E9">
        <w:rPr>
          <w:lang w:val="en-GB"/>
        </w:rPr>
        <w:t>We choose to use our IT project and the presentation of our stay in UK to speak about.</w:t>
      </w:r>
    </w:p>
    <w:p w:rsidR="00B23F7C" w:rsidRDefault="00B23F7C" w:rsidP="00F6270D">
      <w:pPr>
        <w:pStyle w:val="Titre1"/>
        <w:jc w:val="both"/>
        <w:rPr>
          <w:lang w:val="en-GB"/>
        </w:rPr>
      </w:pPr>
      <w:r>
        <w:rPr>
          <w:lang w:val="en-GB"/>
        </w:rPr>
        <w:t>Activities</w:t>
      </w:r>
    </w:p>
    <w:p w:rsidR="00CF4FEC" w:rsidRPr="00CF4FEC" w:rsidRDefault="00CF4FEC" w:rsidP="003C4D03">
      <w:pPr>
        <w:spacing w:after="0"/>
        <w:jc w:val="both"/>
        <w:rPr>
          <w:lang w:val="en-GB"/>
        </w:rPr>
      </w:pPr>
    </w:p>
    <w:p w:rsidR="009F6F3B" w:rsidRDefault="009F6F3B" w:rsidP="003C4D03">
      <w:pPr>
        <w:spacing w:after="0"/>
        <w:jc w:val="both"/>
        <w:rPr>
          <w:lang w:val="en-GB"/>
        </w:rPr>
      </w:pPr>
      <w:r>
        <w:rPr>
          <w:lang w:val="en-GB"/>
        </w:rPr>
        <w:tab/>
      </w:r>
      <w:r w:rsidR="007233E9">
        <w:rPr>
          <w:lang w:val="en-GB"/>
        </w:rPr>
        <w:t>Concerning the IT project, we spent 2 hours helping each other to finish our software. The good point is that the IT language is based on English, so we don’t need to translate the name of the functions we used.</w:t>
      </w:r>
    </w:p>
    <w:p w:rsidR="00B23F7C" w:rsidRDefault="00F6270D" w:rsidP="00F6270D">
      <w:pPr>
        <w:jc w:val="both"/>
        <w:rPr>
          <w:lang w:val="en-GB"/>
        </w:rPr>
      </w:pPr>
      <w:r>
        <w:rPr>
          <w:lang w:val="en-GB"/>
        </w:rPr>
        <w:tab/>
      </w:r>
      <w:r w:rsidR="003C4D03">
        <w:rPr>
          <w:lang w:val="en-GB"/>
        </w:rPr>
        <w:t>About the presentation a</w:t>
      </w:r>
      <w:r>
        <w:rPr>
          <w:lang w:val="en-GB"/>
        </w:rPr>
        <w:t>s we’re not in the same group, we’ve decided to explain to each other what we’ve don</w:t>
      </w:r>
      <w:r w:rsidR="003C4D03">
        <w:rPr>
          <w:lang w:val="en-GB"/>
        </w:rPr>
        <w:t>e during this month. We tried to ask</w:t>
      </w:r>
      <w:r>
        <w:rPr>
          <w:lang w:val="en-GB"/>
        </w:rPr>
        <w:t xml:space="preserve"> the more questions we could, in order to speak the more we could.</w:t>
      </w:r>
    </w:p>
    <w:p w:rsidR="00B23F7C" w:rsidRDefault="00B23F7C" w:rsidP="00F6270D">
      <w:pPr>
        <w:pStyle w:val="Titre1"/>
        <w:jc w:val="both"/>
        <w:rPr>
          <w:lang w:val="en-GB"/>
        </w:rPr>
      </w:pPr>
      <w:r>
        <w:rPr>
          <w:lang w:val="en-GB"/>
        </w:rPr>
        <w:t>Evaluation</w:t>
      </w:r>
    </w:p>
    <w:p w:rsidR="00CF4FEC" w:rsidRPr="00CF4FEC" w:rsidRDefault="00CF4FEC" w:rsidP="00F6270D">
      <w:pPr>
        <w:jc w:val="both"/>
        <w:rPr>
          <w:lang w:val="en-GB"/>
        </w:rPr>
      </w:pPr>
    </w:p>
    <w:p w:rsidR="00B23F7C" w:rsidRDefault="00DC782A" w:rsidP="00F6270D">
      <w:pPr>
        <w:jc w:val="both"/>
        <w:rPr>
          <w:lang w:val="en-GB"/>
        </w:rPr>
      </w:pPr>
      <w:r>
        <w:rPr>
          <w:lang w:val="en-GB"/>
        </w:rPr>
        <w:tab/>
      </w:r>
      <w:r w:rsidR="00F6270D">
        <w:rPr>
          <w:lang w:val="en-GB"/>
        </w:rPr>
        <w:t>The work we did about our software wasn’t efficient, as we both were on 2 different computers: we didn’t speak enough. Moreover, the sentences we said were short and very simple. Too simple to be efficient and to make us learn something.</w:t>
      </w:r>
    </w:p>
    <w:p w:rsidR="00F6270D" w:rsidRDefault="003C4D03" w:rsidP="00F6270D">
      <w:pPr>
        <w:jc w:val="both"/>
        <w:rPr>
          <w:lang w:val="en-GB"/>
        </w:rPr>
      </w:pPr>
      <w:r>
        <w:rPr>
          <w:lang w:val="en-GB"/>
        </w:rPr>
        <w:tab/>
        <w:t>***</w:t>
      </w:r>
    </w:p>
    <w:p w:rsidR="00602A8C" w:rsidRDefault="00B23F7C" w:rsidP="00F6270D">
      <w:pPr>
        <w:pStyle w:val="Titre1"/>
        <w:jc w:val="both"/>
        <w:rPr>
          <w:lang w:val="en-GB"/>
        </w:rPr>
      </w:pPr>
      <w:r>
        <w:rPr>
          <w:lang w:val="en-GB"/>
        </w:rPr>
        <w:t>Conclusion</w:t>
      </w:r>
    </w:p>
    <w:p w:rsidR="00CF4FEC" w:rsidRPr="00CF4FEC" w:rsidRDefault="00CF4FEC" w:rsidP="003C4D03">
      <w:pPr>
        <w:spacing w:after="0"/>
        <w:jc w:val="both"/>
        <w:rPr>
          <w:lang w:val="en-GB"/>
        </w:rPr>
      </w:pPr>
    </w:p>
    <w:p w:rsidR="0051594C" w:rsidRDefault="00F6270D" w:rsidP="003C4D03">
      <w:pPr>
        <w:spacing w:after="0"/>
        <w:jc w:val="both"/>
        <w:rPr>
          <w:lang w:val="en-GB"/>
        </w:rPr>
      </w:pPr>
      <w:r>
        <w:rPr>
          <w:lang w:val="en-GB"/>
        </w:rPr>
        <w:tab/>
        <w:t>We realized that oral expression was a big deal for us, because we don’t speak in a fluid way. We decided to speak with another group, to discover new way to speak, to self-learn and new troubles. If we keep working only together, we will understand each other too easily.</w:t>
      </w:r>
    </w:p>
    <w:p w:rsidR="00FA7404" w:rsidRDefault="00F6270D" w:rsidP="00F6270D">
      <w:pPr>
        <w:jc w:val="both"/>
        <w:rPr>
          <w:lang w:val="en-GB"/>
        </w:rPr>
      </w:pPr>
      <w:r>
        <w:rPr>
          <w:lang w:val="en-GB"/>
        </w:rPr>
        <w:tab/>
        <w:t>Conclusion</w:t>
      </w:r>
      <w:r w:rsidR="00FA7404">
        <w:rPr>
          <w:lang w:val="en-GB"/>
        </w:rPr>
        <w:t xml:space="preserve"> of our 2-month objective: We executed activities about oral &amp; written comprehension and about oral &amp; written expression. The result we’ve learnt is that we have to improve -</w:t>
      </w:r>
      <w:proofErr w:type="spellStart"/>
      <w:r w:rsidR="00FA7404">
        <w:rPr>
          <w:lang w:val="en-GB"/>
        </w:rPr>
        <w:t>Da</w:t>
      </w:r>
      <w:proofErr w:type="spellEnd"/>
      <w:r w:rsidR="00FA7404">
        <w:rPr>
          <w:lang w:val="en-GB"/>
        </w:rPr>
        <w:t xml:space="preserve"> Flow-</w:t>
      </w:r>
    </w:p>
    <w:p w:rsidR="0051594C" w:rsidRDefault="0051594C" w:rsidP="00F6270D">
      <w:pPr>
        <w:pStyle w:val="Titre1"/>
        <w:jc w:val="both"/>
        <w:rPr>
          <w:lang w:val="en-GB"/>
        </w:rPr>
      </w:pPr>
      <w:r>
        <w:rPr>
          <w:lang w:val="en-GB"/>
        </w:rPr>
        <w:t>Question</w:t>
      </w:r>
    </w:p>
    <w:p w:rsidR="00CF4FEC" w:rsidRPr="00CF4FEC" w:rsidRDefault="00CF4FEC" w:rsidP="003C4D03">
      <w:pPr>
        <w:spacing w:after="0"/>
        <w:jc w:val="both"/>
        <w:rPr>
          <w:lang w:val="en-GB"/>
        </w:rPr>
      </w:pPr>
    </w:p>
    <w:p w:rsidR="00B23F7C" w:rsidRPr="00446E81" w:rsidRDefault="00E20C19" w:rsidP="003C4D03">
      <w:pPr>
        <w:spacing w:after="0"/>
        <w:jc w:val="both"/>
        <w:rPr>
          <w:lang w:val="en-US"/>
        </w:rPr>
      </w:pPr>
      <w:r>
        <w:rPr>
          <w:lang w:val="en-GB"/>
        </w:rPr>
        <w:tab/>
      </w:r>
    </w:p>
    <w:sectPr w:rsidR="00B23F7C" w:rsidRPr="00446E81" w:rsidSect="00EE63C2">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FEC" w:rsidRDefault="00CF4FEC" w:rsidP="00CF4FEC">
      <w:pPr>
        <w:spacing w:after="0"/>
      </w:pPr>
      <w:r>
        <w:separator/>
      </w:r>
    </w:p>
  </w:endnote>
  <w:endnote w:type="continuationSeparator" w:id="0">
    <w:p w:rsidR="00CF4FEC" w:rsidRDefault="00CF4FEC"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FEC" w:rsidRDefault="00CF4FEC" w:rsidP="00CF4FEC">
      <w:pPr>
        <w:spacing w:after="0"/>
      </w:pPr>
      <w:r>
        <w:separator/>
      </w:r>
    </w:p>
  </w:footnote>
  <w:footnote w:type="continuationSeparator" w:id="0">
    <w:p w:rsidR="00CF4FEC" w:rsidRDefault="00CF4FEC"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Default="00CF4FEC" w:rsidP="00CF4FEC">
    <w:pPr>
      <w:pStyle w:val="Sous-titre"/>
    </w:pPr>
    <w:r>
      <w:t>N’</w:t>
    </w:r>
    <w:proofErr w:type="spellStart"/>
    <w:r>
      <w:t>Dounga</w:t>
    </w:r>
    <w:proofErr w:type="spellEnd"/>
    <w:r>
      <w:t xml:space="preserve"> Hermance    </w:t>
    </w:r>
    <w:r>
      <w:tab/>
    </w:r>
    <w:r>
      <w:tab/>
    </w:r>
    <w:r>
      <w:tab/>
    </w:r>
    <w:r>
      <w:tab/>
    </w:r>
    <w:r>
      <w:tab/>
    </w:r>
    <w:r>
      <w:tab/>
      <w:t xml:space="preserve">         Schaeffer Thibaut</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footnotePr>
    <w:footnote w:id="-1"/>
    <w:footnote w:id="0"/>
  </w:footnotePr>
  <w:endnotePr>
    <w:endnote w:id="-1"/>
    <w:endnote w:id="0"/>
  </w:endnotePr>
  <w:compat/>
  <w:rsids>
    <w:rsidRoot w:val="00B23F7C"/>
    <w:rsid w:val="000B50F2"/>
    <w:rsid w:val="00151723"/>
    <w:rsid w:val="003C4D03"/>
    <w:rsid w:val="00446E81"/>
    <w:rsid w:val="0051594C"/>
    <w:rsid w:val="00602A8C"/>
    <w:rsid w:val="006E246F"/>
    <w:rsid w:val="007233E9"/>
    <w:rsid w:val="007703C1"/>
    <w:rsid w:val="00862E0F"/>
    <w:rsid w:val="009F6F3B"/>
    <w:rsid w:val="00B23F7C"/>
    <w:rsid w:val="00C91495"/>
    <w:rsid w:val="00CF4FEC"/>
    <w:rsid w:val="00DC782A"/>
    <w:rsid w:val="00E20C19"/>
    <w:rsid w:val="00EE63C2"/>
    <w:rsid w:val="00F6270D"/>
    <w:rsid w:val="00FA740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CF4FEC"/>
    <w:rPr>
      <w:b/>
      <w:bCs/>
      <w:i/>
      <w:iCs/>
      <w:color w:val="4F81BD" w:themeColor="accent1"/>
    </w:rPr>
  </w:style>
  <w:style w:type="character" w:styleId="Rfrenceple">
    <w:name w:val="Subtle Reference"/>
    <w:basedOn w:val="Policepardfaut"/>
    <w:uiPriority w:val="31"/>
    <w:qFormat/>
    <w:rsid w:val="00CF4FEC"/>
    <w:rPr>
      <w:smallCaps/>
      <w:color w:val="C0504D" w:themeColor="accent2"/>
      <w:u w:val="single"/>
    </w:rPr>
  </w:style>
  <w:style w:type="character" w:styleId="Rfrenceintense">
    <w:name w:val="Intense Reference"/>
    <w:basedOn w:val="Policepardfaut"/>
    <w:uiPriority w:val="32"/>
    <w:qFormat/>
    <w:rsid w:val="00CF4FEC"/>
    <w:rPr>
      <w:b/>
      <w:bCs/>
      <w:smallCaps/>
      <w:color w:val="C0504D"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225</Words>
  <Characters>1241</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Etudiant ENSGSI</cp:lastModifiedBy>
  <cp:revision>3</cp:revision>
  <cp:lastPrinted>2010-12-09T11:06:00Z</cp:lastPrinted>
  <dcterms:created xsi:type="dcterms:W3CDTF">2011-02-03T10:08:00Z</dcterms:created>
  <dcterms:modified xsi:type="dcterms:W3CDTF">2011-02-03T10:15:00Z</dcterms:modified>
</cp:coreProperties>
</file>